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BC" w:rsidRDefault="000F3E2C" w:rsidP="000F3E2C">
      <w:r>
        <w:t>A. No debido a que no se representaría bien.</w:t>
      </w:r>
      <w:r>
        <w:br/>
      </w:r>
      <w:r>
        <w:br/>
        <w:t>B. Agregar la variante de velocidad</w:t>
      </w:r>
    </w:p>
    <w:p w:rsidR="000F3E2C" w:rsidRDefault="000F3E2C" w:rsidP="000F3E2C">
      <w:bookmarkStart w:id="0" w:name="_GoBack"/>
      <w:bookmarkEnd w:id="0"/>
    </w:p>
    <w:sectPr w:rsidR="000F3E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4FDB"/>
    <w:multiLevelType w:val="hybridMultilevel"/>
    <w:tmpl w:val="23B42C1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2C"/>
    <w:rsid w:val="000F3E2C"/>
    <w:rsid w:val="003C08F9"/>
    <w:rsid w:val="0070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3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3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Gabetoy</dc:creator>
  <cp:lastModifiedBy>Gabetoy</cp:lastModifiedBy>
  <cp:revision>1</cp:revision>
  <dcterms:created xsi:type="dcterms:W3CDTF">2021-11-26T02:47:00Z</dcterms:created>
  <dcterms:modified xsi:type="dcterms:W3CDTF">2021-11-26T03:04:00Z</dcterms:modified>
</cp:coreProperties>
</file>