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5B5B3" w14:textId="4E4DD923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</w:p>
    <w:p w14:paraId="5940FEFC" w14:textId="50C465A4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>Visualicaciones</w:t>
      </w:r>
    </w:p>
    <w:p w14:paraId="197C217E" w14:textId="4A1FE010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>1-</w:t>
      </w:r>
      <w:r w:rsidR="00EE0BCB">
        <w:rPr>
          <w:noProof/>
        </w:rPr>
        <w:drawing>
          <wp:inline distT="0" distB="0" distL="0" distR="0" wp14:anchorId="4C73385F" wp14:editId="22A0B27D">
            <wp:extent cx="5612130" cy="1203325"/>
            <wp:effectExtent l="0" t="0" r="7620" b="0"/>
            <wp:docPr id="5" name="Imagen 5" descr="Pizarrón blanco con letras neg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Pizarrón blanco con letras neg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93C7" w14:textId="23E4C32E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noProof/>
          <w:color w:val="475F7B"/>
        </w:rPr>
        <w:drawing>
          <wp:inline distT="0" distB="0" distL="0" distR="0" wp14:anchorId="72DA095C" wp14:editId="19F03CAF">
            <wp:extent cx="3587750" cy="47821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5592" w14:textId="0CE339C1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</w:p>
    <w:p w14:paraId="105D1FCD" w14:textId="4ADE62BF" w:rsidR="0033311D" w:rsidRDefault="00EE0BCB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noProof/>
        </w:rPr>
        <w:lastRenderedPageBreak/>
        <w:drawing>
          <wp:inline distT="0" distB="0" distL="0" distR="0" wp14:anchorId="7DB62C79" wp14:editId="457DFF95">
            <wp:extent cx="5612130" cy="1806575"/>
            <wp:effectExtent l="0" t="0" r="7620" b="3175"/>
            <wp:docPr id="6" name="Imagen 6" descr="Imagen que contiene texto,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, pizarr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1F12" w14:textId="33AA8FFA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</w:p>
    <w:p w14:paraId="3CAA3BF3" w14:textId="03C14924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</w:p>
    <w:p w14:paraId="21998850" w14:textId="5E3F5A6C" w:rsidR="0033311D" w:rsidRDefault="00EE0BCB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noProof/>
        </w:rPr>
        <w:drawing>
          <wp:inline distT="0" distB="0" distL="0" distR="0" wp14:anchorId="46733A8C" wp14:editId="6386A1E7">
            <wp:extent cx="5612130" cy="7482840"/>
            <wp:effectExtent l="0" t="0" r="7620" b="3810"/>
            <wp:docPr id="7" name="Imagen 7" descr="Un pastel con velas encendi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pastel con velas encendid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30C6" w14:textId="405B6E4F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>A continuación de cada proposición escribe: CAMBIO FÍSICO o CAMBIO QUÍMICO según sea el caso.</w:t>
      </w:r>
    </w:p>
    <w:p w14:paraId="38F0EA28" w14:textId="5E334681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 xml:space="preserve">a) Descomposición de la leche </w:t>
      </w:r>
      <w:r w:rsidR="00EE0BCB">
        <w:rPr>
          <w:rFonts w:ascii="Roboto" w:hAnsi="Roboto"/>
          <w:color w:val="475F7B"/>
        </w:rPr>
        <w:t>Cambio fisico</w:t>
      </w:r>
    </w:p>
    <w:p w14:paraId="0D53CC4A" w14:textId="189D6276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 xml:space="preserve">b) Combustión del magnesio </w:t>
      </w:r>
      <w:r w:rsidR="00EE0BCB">
        <w:rPr>
          <w:rFonts w:ascii="Roboto" w:hAnsi="Roboto"/>
          <w:color w:val="475F7B"/>
        </w:rPr>
        <w:t>cambio químico</w:t>
      </w:r>
    </w:p>
    <w:p w14:paraId="62D0D87F" w14:textId="13B9C212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 xml:space="preserve">c) Fusión de la parafina </w:t>
      </w:r>
      <w:r w:rsidR="00EE0BCB">
        <w:rPr>
          <w:rFonts w:ascii="Roboto" w:hAnsi="Roboto"/>
          <w:color w:val="475F7B"/>
        </w:rPr>
        <w:t>cambio químico</w:t>
      </w:r>
    </w:p>
    <w:p w14:paraId="010E6106" w14:textId="6C5A1AD3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>d) Combustión del cerillo</w:t>
      </w:r>
      <w:r w:rsidR="00EE0BCB">
        <w:rPr>
          <w:rFonts w:ascii="Roboto" w:hAnsi="Roboto"/>
          <w:color w:val="475F7B"/>
        </w:rPr>
        <w:t xml:space="preserve"> cambio físico </w:t>
      </w:r>
    </w:p>
    <w:p w14:paraId="1FACD156" w14:textId="305A200B" w:rsidR="0033311D" w:rsidRDefault="0033311D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 xml:space="preserve">e) Solidificación de la parafina </w:t>
      </w:r>
      <w:r w:rsidR="00EE0BCB">
        <w:rPr>
          <w:rFonts w:ascii="Roboto" w:hAnsi="Roboto"/>
          <w:color w:val="475F7B"/>
        </w:rPr>
        <w:t>cambio físico</w:t>
      </w:r>
    </w:p>
    <w:p w14:paraId="5A1D5265" w14:textId="0C275470" w:rsidR="00EE0BCB" w:rsidRDefault="00EE0BCB" w:rsidP="0033311D">
      <w:pPr>
        <w:pStyle w:val="NormalWeb"/>
        <w:shd w:val="clear" w:color="auto" w:fill="FAFAFA"/>
        <w:spacing w:before="150" w:beforeAutospacing="0" w:after="0" w:afterAutospacing="0"/>
        <w:rPr>
          <w:rFonts w:ascii="Roboto" w:hAnsi="Roboto"/>
          <w:color w:val="475F7B"/>
        </w:rPr>
      </w:pPr>
      <w:r>
        <w:rPr>
          <w:rFonts w:ascii="Roboto" w:hAnsi="Roboto"/>
          <w:color w:val="475F7B"/>
        </w:rPr>
        <w:t>Conclusión:</w:t>
      </w:r>
    </w:p>
    <w:p w14:paraId="43E7A5E3" w14:textId="1387B09C" w:rsidR="008E07D2" w:rsidRDefault="00EE0BCB" w:rsidP="00EE0BCB">
      <w:pPr>
        <w:pStyle w:val="NormalWeb"/>
        <w:shd w:val="clear" w:color="auto" w:fill="FAFAFA"/>
        <w:spacing w:before="150" w:beforeAutospacing="0" w:after="0" w:afterAutospacing="0"/>
      </w:pPr>
      <w:r>
        <w:rPr>
          <w:rFonts w:ascii="Roboto" w:hAnsi="Roboto"/>
          <w:color w:val="475F7B"/>
        </w:rPr>
        <w:t xml:space="preserve">Entendí que cualquier material se puede cambiar de estado por ejemplo la leche cambio del estado físico y quimico </w:t>
      </w:r>
      <w:r w:rsidR="00C101F4">
        <w:rPr>
          <w:rFonts w:ascii="Roboto" w:hAnsi="Roboto"/>
          <w:color w:val="475F7B"/>
        </w:rPr>
        <w:t>y No importa que material sea cualquiera puede cambiar de estados</w:t>
      </w:r>
    </w:p>
    <w:sectPr w:rsidR="008E07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1D"/>
    <w:rsid w:val="0033311D"/>
    <w:rsid w:val="008E07D2"/>
    <w:rsid w:val="00C101F4"/>
    <w:rsid w:val="00EE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711D0"/>
  <w15:chartTrackingRefBased/>
  <w15:docId w15:val="{86CC1A34-9D8A-4CCC-8444-B4EAC47A2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0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González Bernal</dc:creator>
  <cp:keywords/>
  <dc:description/>
  <cp:lastModifiedBy>Armando González Bernal</cp:lastModifiedBy>
  <cp:revision>2</cp:revision>
  <dcterms:created xsi:type="dcterms:W3CDTF">2021-10-28T22:31:00Z</dcterms:created>
  <dcterms:modified xsi:type="dcterms:W3CDTF">2021-10-29T15:04:00Z</dcterms:modified>
</cp:coreProperties>
</file>