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EC" w:rsidRPr="00850FEC" w:rsidRDefault="00850FEC" w:rsidP="00850FEC">
      <w:pPr>
        <w:pStyle w:val="NormalWeb"/>
        <w:shd w:val="clear" w:color="auto" w:fill="FAFAFA"/>
        <w:spacing w:before="150" w:beforeAutospacing="0" w:after="0" w:afterAutospacing="0"/>
        <w:jc w:val="both"/>
        <w:rPr>
          <w:rFonts w:ascii="Roboto" w:hAnsi="Roboto"/>
          <w:color w:val="475F7B"/>
          <w:sz w:val="28"/>
        </w:rPr>
      </w:pPr>
      <w:r w:rsidRPr="00850FEC">
        <w:rPr>
          <w:rFonts w:ascii="Roboto" w:hAnsi="Roboto"/>
          <w:color w:val="475F7B"/>
          <w:sz w:val="28"/>
        </w:rPr>
        <w:t>a) ¿De qué circunstancias depende que una sustancia se disuelva en otra?</w:t>
      </w:r>
      <w:r>
        <w:rPr>
          <w:rFonts w:ascii="Roboto" w:hAnsi="Roboto"/>
          <w:color w:val="475F7B"/>
          <w:sz w:val="28"/>
        </w:rPr>
        <w:t>=</w:t>
      </w:r>
      <w:r w:rsidRPr="00850FEC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>U</w:t>
      </w:r>
      <w:r w:rsidRPr="00850FEC">
        <w:rPr>
          <w:rFonts w:ascii="Arial" w:hAnsi="Arial" w:cs="Arial"/>
          <w:color w:val="FF0000"/>
          <w:shd w:val="clear" w:color="auto" w:fill="FFFFFF"/>
        </w:rPr>
        <w:t>na </w:t>
      </w:r>
      <w:r w:rsidRPr="00850FEC">
        <w:rPr>
          <w:rFonts w:ascii="Arial" w:hAnsi="Arial" w:cs="Arial"/>
          <w:bCs/>
          <w:color w:val="FF0000"/>
          <w:shd w:val="clear" w:color="auto" w:fill="FFFFFF"/>
        </w:rPr>
        <w:t>sustancia</w:t>
      </w:r>
      <w:r w:rsidRPr="00850FEC">
        <w:rPr>
          <w:rFonts w:ascii="Arial" w:hAnsi="Arial" w:cs="Arial"/>
          <w:color w:val="FF0000"/>
          <w:shd w:val="clear" w:color="auto" w:fill="FFFFFF"/>
        </w:rPr>
        <w:t> en </w:t>
      </w:r>
      <w:r w:rsidRPr="00850FEC">
        <w:rPr>
          <w:rFonts w:ascii="Arial" w:hAnsi="Arial" w:cs="Arial"/>
          <w:bCs/>
          <w:color w:val="FF0000"/>
          <w:shd w:val="clear" w:color="auto" w:fill="FFFFFF"/>
        </w:rPr>
        <w:t>otra</w:t>
      </w:r>
      <w:r w:rsidRPr="00850FEC">
        <w:rPr>
          <w:rFonts w:ascii="Arial" w:hAnsi="Arial" w:cs="Arial"/>
          <w:color w:val="FF0000"/>
          <w:shd w:val="clear" w:color="auto" w:fill="FFFFFF"/>
        </w:rPr>
        <w:t> está determinada por el equilibrio de fuerzas intermoleculares</w:t>
      </w:r>
      <w:r>
        <w:rPr>
          <w:rFonts w:ascii="Arial" w:hAnsi="Arial" w:cs="Arial"/>
          <w:color w:val="FF0000"/>
          <w:shd w:val="clear" w:color="auto" w:fill="FFFFFF"/>
        </w:rPr>
        <w:t>,</w:t>
      </w:r>
      <w:r w:rsidRPr="00850FEC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50FEC">
        <w:rPr>
          <w:rFonts w:ascii="Arial" w:hAnsi="Arial" w:cs="Arial"/>
          <w:color w:val="FF0000"/>
          <w:shd w:val="clear" w:color="auto" w:fill="FFFFFF"/>
        </w:rPr>
        <w:t>Factores como la temperatura y la presión influyen en este equilibrio, cambiando así la solubilidad.</w:t>
      </w:r>
    </w:p>
    <w:p w:rsidR="00850FEC" w:rsidRPr="00850FEC" w:rsidRDefault="00850FEC" w:rsidP="00850FEC">
      <w:pPr>
        <w:pStyle w:val="NormalWeb"/>
        <w:shd w:val="clear" w:color="auto" w:fill="FAFAFA"/>
        <w:spacing w:before="150" w:beforeAutospacing="0" w:after="0" w:afterAutospacing="0"/>
        <w:jc w:val="both"/>
        <w:rPr>
          <w:rFonts w:ascii="Roboto" w:hAnsi="Roboto"/>
          <w:color w:val="475F7B"/>
          <w:sz w:val="28"/>
        </w:rPr>
      </w:pPr>
      <w:r w:rsidRPr="00850FEC">
        <w:rPr>
          <w:rFonts w:ascii="Roboto" w:hAnsi="Roboto"/>
          <w:color w:val="475F7B"/>
          <w:sz w:val="28"/>
        </w:rPr>
        <w:t>b) ¿Qué es la solubilidad?</w:t>
      </w:r>
      <w:r>
        <w:rPr>
          <w:rFonts w:ascii="Roboto" w:hAnsi="Roboto"/>
          <w:color w:val="475F7B"/>
          <w:sz w:val="28"/>
        </w:rPr>
        <w:t>=</w:t>
      </w:r>
      <w:r w:rsidRPr="00850FE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850FEC">
        <w:rPr>
          <w:rFonts w:ascii="Arial" w:hAnsi="Arial" w:cs="Arial"/>
          <w:color w:val="FF0000"/>
          <w:sz w:val="22"/>
          <w:szCs w:val="21"/>
          <w:shd w:val="clear" w:color="auto" w:fill="FFFFFF"/>
        </w:rPr>
        <w:t>Capacidad de una sustancia o un cuerpo para disolverse al mezclarse con un líquido</w:t>
      </w:r>
    </w:p>
    <w:p w:rsidR="00850FEC" w:rsidRPr="00850FEC" w:rsidRDefault="00850FEC" w:rsidP="00850FE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28"/>
        </w:rPr>
      </w:pPr>
      <w:r w:rsidRPr="00850FEC">
        <w:rPr>
          <w:rFonts w:ascii="Roboto" w:hAnsi="Roboto"/>
          <w:color w:val="475F7B"/>
          <w:sz w:val="28"/>
        </w:rPr>
        <w:t>c) ¿Cuándo se trata de una sustancia miscible o inmiscible?</w:t>
      </w:r>
      <w:r>
        <w:rPr>
          <w:rFonts w:ascii="Roboto" w:hAnsi="Roboto"/>
          <w:color w:val="475F7B"/>
          <w:sz w:val="28"/>
        </w:rPr>
        <w:t>=</w:t>
      </w:r>
      <w:r w:rsidRPr="00850FEC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850FEC">
        <w:rPr>
          <w:rFonts w:ascii="Arial" w:hAnsi="Arial" w:cs="Arial"/>
          <w:bCs/>
          <w:color w:val="FF0000"/>
          <w:shd w:val="clear" w:color="auto" w:fill="FFFFFF"/>
        </w:rPr>
        <w:t>Miscibilidad</w:t>
      </w:r>
      <w:r w:rsidRPr="00850FEC">
        <w:rPr>
          <w:rFonts w:ascii="Arial" w:hAnsi="Arial" w:cs="Arial"/>
          <w:color w:val="FF0000"/>
          <w:shd w:val="clear" w:color="auto" w:fill="FFFFFF"/>
        </w:rPr>
        <w:t> es un término usado en química que se refiere a la propiedad de algunos líquidos para mezclarse en cualquier proporción, formando una disolución</w:t>
      </w:r>
      <w:r w:rsidR="00076EFC">
        <w:rPr>
          <w:rFonts w:ascii="Arial" w:hAnsi="Arial" w:cs="Arial"/>
          <w:color w:val="FF0000"/>
          <w:shd w:val="clear" w:color="auto" w:fill="FFFFFF"/>
        </w:rPr>
        <w:t>,</w:t>
      </w:r>
      <w:r w:rsidR="00076EFC" w:rsidRPr="00076EF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Cuando dos </w:t>
      </w:r>
      <w:r w:rsidR="00076EFC" w:rsidRPr="00076EFC">
        <w:rPr>
          <w:rFonts w:ascii="Arial" w:hAnsi="Arial" w:cs="Arial"/>
          <w:bCs/>
          <w:color w:val="FF0000"/>
          <w:shd w:val="clear" w:color="auto" w:fill="FFFFFF"/>
        </w:rPr>
        <w:t>sustancias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 tienen la capacidad de constituir una solución homogénea más allá de las proporciones implicadas, se dice que son miscibles</w:t>
      </w:r>
    </w:p>
    <w:p w:rsidR="00850FEC" w:rsidRPr="00076EFC" w:rsidRDefault="00850FEC" w:rsidP="00850FE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28"/>
        </w:rPr>
      </w:pPr>
      <w:r w:rsidRPr="00850FEC">
        <w:rPr>
          <w:rFonts w:ascii="Roboto" w:hAnsi="Roboto"/>
          <w:color w:val="475F7B"/>
          <w:sz w:val="28"/>
        </w:rPr>
        <w:t>d) ¿Cómo se clasifican las disoluciones según la cantidad de soluto y disolvente?</w:t>
      </w:r>
      <w:r w:rsidR="00076EFC">
        <w:rPr>
          <w:rFonts w:ascii="Roboto" w:hAnsi="Roboto"/>
          <w:color w:val="475F7B"/>
          <w:sz w:val="28"/>
        </w:rPr>
        <w:t>=</w:t>
      </w:r>
      <w:r w:rsidR="00076EFC" w:rsidRPr="00076EF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Disolución saturada: tienen la mayor </w:t>
      </w:r>
      <w:r w:rsidR="00076EFC" w:rsidRPr="00076EFC">
        <w:rPr>
          <w:rFonts w:ascii="Arial" w:hAnsi="Arial" w:cs="Arial"/>
          <w:bCs/>
          <w:color w:val="FF0000"/>
          <w:shd w:val="clear" w:color="auto" w:fill="FFFFFF"/>
        </w:rPr>
        <w:t>cantidad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 posible de </w:t>
      </w:r>
      <w:r w:rsidR="00076EFC" w:rsidRPr="00076EFC">
        <w:rPr>
          <w:rFonts w:ascii="Arial" w:hAnsi="Arial" w:cs="Arial"/>
          <w:bCs/>
          <w:color w:val="FF0000"/>
          <w:shd w:val="clear" w:color="auto" w:fill="FFFFFF"/>
        </w:rPr>
        <w:t>soluto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 para una temperatura y presión dadas. </w:t>
      </w:r>
      <w:r w:rsidR="00076EFC" w:rsidRPr="00076EFC">
        <w:rPr>
          <w:rFonts w:ascii="Arial" w:hAnsi="Arial" w:cs="Arial"/>
          <w:bCs/>
          <w:color w:val="FF0000"/>
          <w:shd w:val="clear" w:color="auto" w:fill="FFFFFF"/>
        </w:rPr>
        <w:t>En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 ellas existe un equilibrio entre el </w:t>
      </w:r>
      <w:r w:rsidR="00076EFC" w:rsidRPr="00076EFC">
        <w:rPr>
          <w:rFonts w:ascii="Arial" w:hAnsi="Arial" w:cs="Arial"/>
          <w:bCs/>
          <w:color w:val="FF0000"/>
          <w:shd w:val="clear" w:color="auto" w:fill="FFFFFF"/>
        </w:rPr>
        <w:t>soluto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 y el </w:t>
      </w:r>
      <w:r w:rsidR="00076EFC" w:rsidRPr="00076EFC">
        <w:rPr>
          <w:rFonts w:ascii="Arial" w:hAnsi="Arial" w:cs="Arial"/>
          <w:bCs/>
          <w:color w:val="FF0000"/>
          <w:shd w:val="clear" w:color="auto" w:fill="FFFFFF"/>
        </w:rPr>
        <w:t>disolvente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. Disolución sobresaturada: contiene más </w:t>
      </w:r>
      <w:r w:rsidR="00076EFC" w:rsidRPr="00076EFC">
        <w:rPr>
          <w:rFonts w:ascii="Arial" w:hAnsi="Arial" w:cs="Arial"/>
          <w:bCs/>
          <w:color w:val="FF0000"/>
          <w:shd w:val="clear" w:color="auto" w:fill="FFFFFF"/>
        </w:rPr>
        <w:t>soluto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 del que puede existir </w:t>
      </w:r>
      <w:r w:rsidR="00076EFC" w:rsidRPr="00076EFC">
        <w:rPr>
          <w:rFonts w:ascii="Arial" w:hAnsi="Arial" w:cs="Arial"/>
          <w:bCs/>
          <w:color w:val="FF0000"/>
          <w:shd w:val="clear" w:color="auto" w:fill="FFFFFF"/>
        </w:rPr>
        <w:t>en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 equilibrio a una temperatura y presión dadas.</w:t>
      </w:r>
    </w:p>
    <w:p w:rsidR="00850FEC" w:rsidRPr="00850FEC" w:rsidRDefault="00850FEC" w:rsidP="00850FE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28"/>
        </w:rPr>
      </w:pPr>
      <w:r w:rsidRPr="00850FEC">
        <w:rPr>
          <w:rFonts w:ascii="Roboto" w:hAnsi="Roboto"/>
          <w:color w:val="475F7B"/>
          <w:sz w:val="28"/>
        </w:rPr>
        <w:t>e) ¿Cuáles son los principales factores externos que influyen en la solubilidad de sólidos y gases?</w:t>
      </w:r>
      <w:r w:rsidR="00076EFC">
        <w:rPr>
          <w:rFonts w:ascii="Roboto" w:hAnsi="Roboto"/>
          <w:color w:val="475F7B"/>
          <w:sz w:val="28"/>
        </w:rPr>
        <w:t>=</w:t>
      </w:r>
      <w:r w:rsidR="00076EFC" w:rsidRPr="00076EF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76EFC">
        <w:rPr>
          <w:rFonts w:ascii="Arial" w:hAnsi="Arial" w:cs="Arial"/>
          <w:color w:val="FF0000"/>
          <w:shd w:val="clear" w:color="auto" w:fill="FFFFFF"/>
        </w:rPr>
        <w:t> S</w:t>
      </w:r>
      <w:r w:rsidR="00076EFC" w:rsidRPr="00076EFC">
        <w:rPr>
          <w:rFonts w:ascii="Arial" w:hAnsi="Arial" w:cs="Arial"/>
          <w:color w:val="FF0000"/>
          <w:shd w:val="clear" w:color="auto" w:fill="FFFFFF"/>
        </w:rPr>
        <w:t>uperficie de contacto, agitación, temperatura y presión.</w:t>
      </w:r>
    </w:p>
    <w:p w:rsidR="00850FEC" w:rsidRPr="00850FEC" w:rsidRDefault="00850FEC" w:rsidP="00850FE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28"/>
        </w:rPr>
      </w:pPr>
      <w:r w:rsidRPr="00850FEC">
        <w:rPr>
          <w:rFonts w:ascii="Roboto" w:hAnsi="Roboto"/>
          <w:color w:val="475F7B"/>
          <w:sz w:val="28"/>
        </w:rPr>
        <w:t>f) ¿Cuál es el medio propicio para que se disuelvan en éste gases y sólidos?</w:t>
      </w:r>
      <w:r w:rsidR="004E3D66">
        <w:rPr>
          <w:rFonts w:ascii="Roboto" w:hAnsi="Roboto"/>
          <w:color w:val="475F7B"/>
          <w:sz w:val="28"/>
        </w:rPr>
        <w:t>=</w:t>
      </w:r>
      <w:r w:rsidR="004E3D66" w:rsidRPr="004E3D66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D4F32">
        <w:rPr>
          <w:rFonts w:ascii="Arial" w:hAnsi="Arial" w:cs="Arial"/>
          <w:color w:val="FF0000"/>
          <w:shd w:val="clear" w:color="auto" w:fill="FFFFFF"/>
        </w:rPr>
        <w:t>E</w:t>
      </w:r>
      <w:r w:rsidR="004E3D66" w:rsidRPr="002D4F32">
        <w:rPr>
          <w:rFonts w:ascii="Arial" w:hAnsi="Arial" w:cs="Arial"/>
          <w:color w:val="FF0000"/>
          <w:shd w:val="clear" w:color="auto" w:fill="FFFFFF"/>
        </w:rPr>
        <w:t>s directamente proporcional a la presión.</w:t>
      </w:r>
    </w:p>
    <w:p w:rsidR="00850FEC" w:rsidRPr="002D4F32" w:rsidRDefault="00850FEC" w:rsidP="00850FE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28"/>
        </w:rPr>
      </w:pPr>
      <w:r w:rsidRPr="00850FEC">
        <w:rPr>
          <w:rFonts w:ascii="Roboto" w:hAnsi="Roboto"/>
          <w:color w:val="475F7B"/>
          <w:sz w:val="28"/>
        </w:rPr>
        <w:t>g) ¿Cómo se mide el grado de solubilidad de una sustancia?</w:t>
      </w:r>
      <w:r w:rsidR="002D4F32">
        <w:rPr>
          <w:rFonts w:ascii="Roboto" w:hAnsi="Roboto"/>
          <w:color w:val="475F7B"/>
          <w:sz w:val="28"/>
        </w:rPr>
        <w:t>=</w:t>
      </w:r>
      <w:r w:rsidR="002D4F32" w:rsidRPr="002D4F32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D4F32" w:rsidRPr="002D4F32">
        <w:rPr>
          <w:rFonts w:ascii="Arial" w:hAnsi="Arial" w:cs="Arial"/>
          <w:color w:val="FF0000"/>
          <w:shd w:val="clear" w:color="auto" w:fill="FFFFFF"/>
        </w:rPr>
        <w:t>La </w:t>
      </w:r>
      <w:r w:rsidR="002D4F32" w:rsidRPr="002D4F32">
        <w:rPr>
          <w:rFonts w:ascii="Arial" w:hAnsi="Arial" w:cs="Arial"/>
          <w:bCs/>
          <w:color w:val="FF0000"/>
          <w:shd w:val="clear" w:color="auto" w:fill="FFFFFF"/>
        </w:rPr>
        <w:t>solubilidad</w:t>
      </w:r>
      <w:r w:rsidR="002D4F32" w:rsidRPr="002D4F32">
        <w:rPr>
          <w:rFonts w:ascii="Arial" w:hAnsi="Arial" w:cs="Arial"/>
          <w:color w:val="FF0000"/>
          <w:shd w:val="clear" w:color="auto" w:fill="FFFFFF"/>
        </w:rPr>
        <w:t> es la medida de la capacidad de cierta </w:t>
      </w:r>
      <w:r w:rsidR="002D4F32" w:rsidRPr="002D4F32">
        <w:rPr>
          <w:rFonts w:ascii="Arial" w:hAnsi="Arial" w:cs="Arial"/>
          <w:bCs/>
          <w:color w:val="FF0000"/>
          <w:shd w:val="clear" w:color="auto" w:fill="FFFFFF"/>
        </w:rPr>
        <w:t>sustancia</w:t>
      </w:r>
      <w:r w:rsidR="002D4F32" w:rsidRPr="002D4F32">
        <w:rPr>
          <w:rFonts w:ascii="Arial" w:hAnsi="Arial" w:cs="Arial"/>
          <w:color w:val="FF0000"/>
          <w:shd w:val="clear" w:color="auto" w:fill="FFFFFF"/>
        </w:rPr>
        <w:t> para disolverse en otra. Puede ser expresada en porcentaje de soluto o en unidades </w:t>
      </w:r>
      <w:r w:rsidR="002D4F32" w:rsidRPr="002D4F32">
        <w:rPr>
          <w:rFonts w:ascii="Arial" w:hAnsi="Arial" w:cs="Arial"/>
          <w:bCs/>
          <w:color w:val="FF0000"/>
          <w:shd w:val="clear" w:color="auto" w:fill="FFFFFF"/>
        </w:rPr>
        <w:t>como</w:t>
      </w:r>
      <w:r w:rsidR="002D4F32" w:rsidRPr="002D4F32">
        <w:rPr>
          <w:rFonts w:ascii="Arial" w:hAnsi="Arial" w:cs="Arial"/>
          <w:color w:val="FF0000"/>
          <w:shd w:val="clear" w:color="auto" w:fill="FFFFFF"/>
        </w:rPr>
        <w:t> moles por litro o gramos</w:t>
      </w:r>
    </w:p>
    <w:p w:rsidR="00850FEC" w:rsidRPr="00850FEC" w:rsidRDefault="00850FEC" w:rsidP="00850FE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28"/>
        </w:rPr>
      </w:pPr>
      <w:r w:rsidRPr="00850FEC">
        <w:rPr>
          <w:rFonts w:ascii="Roboto" w:hAnsi="Roboto"/>
          <w:color w:val="475F7B"/>
          <w:sz w:val="28"/>
        </w:rPr>
        <w:t>h) ¿Cómo aumenta la solubilidad de un gas en un líquido?</w:t>
      </w:r>
      <w:r w:rsidR="002D4F32">
        <w:rPr>
          <w:rFonts w:ascii="Roboto" w:hAnsi="Roboto"/>
          <w:color w:val="475F7B"/>
          <w:sz w:val="28"/>
        </w:rPr>
        <w:t>=</w:t>
      </w:r>
      <w:r w:rsidR="002D4F32" w:rsidRPr="002D4F32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D4F32" w:rsidRPr="002D4F32">
        <w:rPr>
          <w:rFonts w:ascii="Arial" w:hAnsi="Arial" w:cs="Arial"/>
          <w:color w:val="FF0000"/>
          <w:shd w:val="clear" w:color="auto" w:fill="FFFFFF"/>
        </w:rPr>
        <w:t>C</w:t>
      </w:r>
      <w:r w:rsidR="002D4F32" w:rsidRPr="002D4F32">
        <w:rPr>
          <w:rFonts w:ascii="Arial" w:hAnsi="Arial" w:cs="Arial"/>
          <w:color w:val="FF0000"/>
          <w:shd w:val="clear" w:color="auto" w:fill="FFFFFF"/>
        </w:rPr>
        <w:t>on la presión ejercida por el </w:t>
      </w:r>
      <w:r w:rsidR="002D4F32" w:rsidRPr="002D4F32">
        <w:rPr>
          <w:rFonts w:ascii="Arial" w:hAnsi="Arial" w:cs="Arial"/>
          <w:bCs/>
          <w:color w:val="FF0000"/>
          <w:shd w:val="clear" w:color="auto" w:fill="FFFFFF"/>
        </w:rPr>
        <w:t>gas</w:t>
      </w:r>
      <w:r w:rsidR="002D4F32" w:rsidRPr="002D4F32">
        <w:rPr>
          <w:rFonts w:ascii="Arial" w:hAnsi="Arial" w:cs="Arial"/>
          <w:color w:val="FF0000"/>
          <w:shd w:val="clear" w:color="auto" w:fill="FFFFFF"/>
        </w:rPr>
        <w:t> sobre el disolvente.</w:t>
      </w:r>
    </w:p>
    <w:p w:rsidR="001058F7" w:rsidRDefault="00850FEC" w:rsidP="001058F7">
      <w:pPr>
        <w:pStyle w:val="NormalWeb"/>
        <w:shd w:val="clear" w:color="auto" w:fill="FAFAFA"/>
        <w:spacing w:before="150" w:beforeAutospacing="0" w:after="0" w:afterAutospacing="0"/>
        <w:jc w:val="both"/>
        <w:rPr>
          <w:rFonts w:ascii="Roboto" w:hAnsi="Roboto"/>
          <w:color w:val="FF0000"/>
          <w:sz w:val="28"/>
        </w:rPr>
      </w:pPr>
      <w:proofErr w:type="gramStart"/>
      <w:r w:rsidRPr="00850FEC">
        <w:rPr>
          <w:rFonts w:ascii="Roboto" w:hAnsi="Roboto"/>
          <w:color w:val="475F7B"/>
          <w:sz w:val="28"/>
        </w:rPr>
        <w:t>i</w:t>
      </w:r>
      <w:proofErr w:type="gramEnd"/>
      <w:r w:rsidRPr="00850FEC">
        <w:rPr>
          <w:rFonts w:ascii="Roboto" w:hAnsi="Roboto"/>
          <w:color w:val="475F7B"/>
          <w:sz w:val="28"/>
        </w:rPr>
        <w:t>) ¿Qué es lo que sucede cuando destapamos una bebida gaseosa?</w:t>
      </w:r>
      <w:r w:rsidR="001058F7">
        <w:rPr>
          <w:rFonts w:ascii="Roboto" w:hAnsi="Roboto"/>
          <w:color w:val="475F7B"/>
          <w:sz w:val="28"/>
        </w:rPr>
        <w:t>=</w:t>
      </w:r>
      <w:r w:rsidR="001058F7" w:rsidRPr="001058F7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1058F7">
        <w:rPr>
          <w:rFonts w:ascii="Arial" w:hAnsi="Arial" w:cs="Arial"/>
          <w:color w:val="FF0000"/>
          <w:shd w:val="clear" w:color="auto" w:fill="FFFFFF"/>
        </w:rPr>
        <w:t>L</w:t>
      </w:r>
      <w:r w:rsidR="001058F7" w:rsidRPr="001058F7">
        <w:rPr>
          <w:rFonts w:ascii="Arial" w:hAnsi="Arial" w:cs="Arial"/>
          <w:color w:val="FF0000"/>
          <w:shd w:val="clear" w:color="auto" w:fill="FFFFFF"/>
        </w:rPr>
        <w:t>a presión sobre la superficie del líquido se reduce y cierta cantidad de burbujas de dióxido de carbono suben a la superficie</w:t>
      </w:r>
      <w:r w:rsidR="001058F7" w:rsidRPr="001058F7">
        <w:rPr>
          <w:rFonts w:ascii="Roboto" w:hAnsi="Roboto"/>
          <w:color w:val="FF0000"/>
          <w:sz w:val="28"/>
        </w:rPr>
        <w:t xml:space="preserve"> </w:t>
      </w:r>
    </w:p>
    <w:p w:rsidR="001058F7" w:rsidRPr="001058F7" w:rsidRDefault="00850FEC" w:rsidP="001058F7">
      <w:pPr>
        <w:pStyle w:val="NormalWeb"/>
        <w:shd w:val="clear" w:color="auto" w:fill="FAFAFA"/>
        <w:spacing w:before="150" w:beforeAutospacing="0" w:after="0" w:afterAutospacing="0"/>
        <w:jc w:val="both"/>
        <w:rPr>
          <w:rFonts w:ascii="Roboto" w:hAnsi="Roboto"/>
          <w:color w:val="475F7B"/>
          <w:sz w:val="32"/>
        </w:rPr>
      </w:pPr>
      <w:r w:rsidRPr="00850FEC">
        <w:rPr>
          <w:rFonts w:ascii="Roboto" w:hAnsi="Roboto"/>
          <w:color w:val="475F7B"/>
          <w:sz w:val="28"/>
        </w:rPr>
        <w:t>j) Científico inglés que en el año 1803 estableció</w:t>
      </w:r>
      <w:r w:rsidR="001058F7">
        <w:rPr>
          <w:rFonts w:ascii="Roboto" w:hAnsi="Roboto"/>
          <w:color w:val="475F7B"/>
          <w:sz w:val="28"/>
        </w:rPr>
        <w:t xml:space="preserve"> </w:t>
      </w:r>
      <w:r w:rsidR="001058F7" w:rsidRPr="001058F7">
        <w:rPr>
          <w:rFonts w:ascii="Roboto" w:hAnsi="Roboto"/>
          <w:color w:val="475F7B"/>
          <w:sz w:val="28"/>
          <w:shd w:val="clear" w:color="auto" w:fill="FAFAFA"/>
        </w:rPr>
        <w:t>Ley de la Relación entre la solubilidad de un gas y su presión</w:t>
      </w:r>
      <w:proofErr w:type="gramStart"/>
      <w:r w:rsidR="001058F7" w:rsidRPr="001058F7">
        <w:rPr>
          <w:rFonts w:ascii="Roboto" w:hAnsi="Roboto"/>
          <w:color w:val="475F7B"/>
          <w:sz w:val="28"/>
          <w:shd w:val="clear" w:color="auto" w:fill="FAFAFA"/>
        </w:rPr>
        <w:t>?</w:t>
      </w:r>
      <w:proofErr w:type="gramEnd"/>
      <w:r w:rsidR="001058F7">
        <w:rPr>
          <w:rFonts w:ascii="Roboto" w:hAnsi="Roboto"/>
          <w:color w:val="475F7B"/>
          <w:sz w:val="28"/>
          <w:shd w:val="clear" w:color="auto" w:fill="FAFAFA"/>
        </w:rPr>
        <w:t>=</w:t>
      </w:r>
      <w:r w:rsidR="001058F7" w:rsidRPr="001058F7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1058F7" w:rsidRPr="001058F7">
        <w:rPr>
          <w:rFonts w:ascii="Arial" w:hAnsi="Arial" w:cs="Arial"/>
          <w:color w:val="FF0000"/>
          <w:shd w:val="clear" w:color="auto" w:fill="FFFFFF"/>
        </w:rPr>
        <w:t>William Henry</w:t>
      </w:r>
    </w:p>
    <w:p w:rsidR="00850FEC" w:rsidRPr="00850FEC" w:rsidRDefault="00850FEC" w:rsidP="001058F7">
      <w:pPr>
        <w:pStyle w:val="NormalWeb"/>
        <w:shd w:val="clear" w:color="auto" w:fill="FAFAFA"/>
        <w:spacing w:before="150" w:beforeAutospacing="0" w:after="0" w:afterAutospacing="0"/>
        <w:jc w:val="both"/>
        <w:rPr>
          <w:rFonts w:ascii="Roboto" w:hAnsi="Roboto"/>
          <w:color w:val="475F7B"/>
          <w:sz w:val="28"/>
        </w:rPr>
      </w:pPr>
      <w:r w:rsidRPr="00850FEC">
        <w:rPr>
          <w:rFonts w:ascii="Roboto" w:hAnsi="Roboto"/>
          <w:color w:val="475F7B"/>
          <w:sz w:val="28"/>
        </w:rPr>
        <w:t xml:space="preserve"> La concentración de una disolución se refiere ¿a qué variables?</w:t>
      </w:r>
      <w:r w:rsidR="001058F7">
        <w:rPr>
          <w:rFonts w:ascii="Roboto" w:hAnsi="Roboto"/>
          <w:color w:val="475F7B"/>
          <w:sz w:val="28"/>
        </w:rPr>
        <w:t>=</w:t>
      </w:r>
      <w:r w:rsidR="001058F7" w:rsidRPr="001058F7">
        <w:rPr>
          <w:rFonts w:ascii="Arial" w:hAnsi="Arial" w:cs="Arial"/>
          <w:color w:val="FF0000"/>
          <w:shd w:val="clear" w:color="auto" w:fill="FFFFFF"/>
        </w:rPr>
        <w:t>E</w:t>
      </w:r>
      <w:r w:rsidR="001058F7" w:rsidRPr="001058F7">
        <w:rPr>
          <w:rFonts w:ascii="Arial" w:hAnsi="Arial" w:cs="Arial"/>
          <w:color w:val="FF0000"/>
          <w:shd w:val="clear" w:color="auto" w:fill="FFFFFF"/>
        </w:rPr>
        <w:t>s la proporción o relación </w:t>
      </w:r>
      <w:r w:rsidR="001058F7" w:rsidRPr="001058F7">
        <w:rPr>
          <w:rFonts w:ascii="Arial" w:hAnsi="Arial" w:cs="Arial"/>
          <w:bCs/>
          <w:color w:val="FF0000"/>
          <w:shd w:val="clear" w:color="auto" w:fill="FFFFFF"/>
        </w:rPr>
        <w:t>que</w:t>
      </w:r>
      <w:r w:rsidR="001058F7" w:rsidRPr="001058F7">
        <w:rPr>
          <w:rFonts w:ascii="Arial" w:hAnsi="Arial" w:cs="Arial"/>
          <w:color w:val="FF0000"/>
          <w:shd w:val="clear" w:color="auto" w:fill="FFFFFF"/>
        </w:rPr>
        <w:t> hay entre la cantidad de soluto y la cantidad de </w:t>
      </w:r>
      <w:r w:rsidR="001058F7" w:rsidRPr="001058F7">
        <w:rPr>
          <w:rFonts w:ascii="Arial" w:hAnsi="Arial" w:cs="Arial"/>
          <w:bCs/>
          <w:color w:val="FF0000"/>
          <w:shd w:val="clear" w:color="auto" w:fill="FFFFFF"/>
        </w:rPr>
        <w:t>disolución</w:t>
      </w:r>
      <w:r w:rsidR="001058F7" w:rsidRPr="001058F7">
        <w:rPr>
          <w:rFonts w:ascii="Arial" w:hAnsi="Arial" w:cs="Arial"/>
          <w:color w:val="FF0000"/>
          <w:shd w:val="clear" w:color="auto" w:fill="FFFFFF"/>
        </w:rPr>
        <w:t> o, a veces, de disolvente; donde el soluto es la sustancia </w:t>
      </w:r>
      <w:r w:rsidR="001058F7" w:rsidRPr="001058F7">
        <w:rPr>
          <w:rFonts w:ascii="Arial" w:hAnsi="Arial" w:cs="Arial"/>
          <w:bCs/>
          <w:color w:val="FF0000"/>
          <w:shd w:val="clear" w:color="auto" w:fill="FFFFFF"/>
        </w:rPr>
        <w:t>que se disuelve</w:t>
      </w:r>
      <w:r w:rsidR="001058F7" w:rsidRPr="001058F7">
        <w:rPr>
          <w:rFonts w:ascii="Arial" w:hAnsi="Arial" w:cs="Arial"/>
          <w:color w:val="FF0000"/>
          <w:shd w:val="clear" w:color="auto" w:fill="FFFFFF"/>
        </w:rPr>
        <w:t>, el solvente es la sustancia </w:t>
      </w:r>
      <w:r w:rsidR="001058F7" w:rsidRPr="001058F7">
        <w:rPr>
          <w:rFonts w:ascii="Arial" w:hAnsi="Arial" w:cs="Arial"/>
          <w:bCs/>
          <w:color w:val="FF0000"/>
          <w:shd w:val="clear" w:color="auto" w:fill="FFFFFF"/>
        </w:rPr>
        <w:t>que disuelve</w:t>
      </w:r>
      <w:r w:rsidR="001058F7" w:rsidRPr="001058F7">
        <w:rPr>
          <w:rFonts w:ascii="Arial" w:hAnsi="Arial" w:cs="Arial"/>
          <w:color w:val="FF0000"/>
          <w:shd w:val="clear" w:color="auto" w:fill="FFFFFF"/>
        </w:rPr>
        <w:t> al soluto, y la </w:t>
      </w:r>
      <w:r w:rsidR="001058F7" w:rsidRPr="001058F7">
        <w:rPr>
          <w:rFonts w:ascii="Arial" w:hAnsi="Arial" w:cs="Arial"/>
          <w:bCs/>
          <w:color w:val="FF0000"/>
          <w:shd w:val="clear" w:color="auto" w:fill="FFFFFF"/>
        </w:rPr>
        <w:t>disolución</w:t>
      </w:r>
      <w:r w:rsidR="001058F7" w:rsidRPr="001058F7">
        <w:rPr>
          <w:rFonts w:ascii="Arial" w:hAnsi="Arial" w:cs="Arial"/>
          <w:color w:val="FF0000"/>
          <w:shd w:val="clear" w:color="auto" w:fill="FFFFFF"/>
        </w:rPr>
        <w:t> es el resultado de la mezcla </w:t>
      </w:r>
    </w:p>
    <w:p w:rsidR="00850FEC" w:rsidRDefault="00850FEC" w:rsidP="00850FE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28"/>
        </w:rPr>
      </w:pPr>
      <w:r w:rsidRPr="00850FEC">
        <w:rPr>
          <w:rFonts w:ascii="Roboto" w:hAnsi="Roboto"/>
          <w:color w:val="475F7B"/>
          <w:sz w:val="28"/>
        </w:rPr>
        <w:t>l) ¿Cuáles son las formas para expresar concentraciones de una disolución?</w:t>
      </w:r>
    </w:p>
    <w:p w:rsidR="001058F7" w:rsidRDefault="001058F7" w:rsidP="001058F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1058F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Porcentaje masa-masa</w:t>
      </w:r>
    </w:p>
    <w:p w:rsidR="001058F7" w:rsidRPr="001058F7" w:rsidRDefault="001058F7" w:rsidP="001058F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1058F7">
        <w:rPr>
          <w:rFonts w:ascii="Arial" w:eastAsia="Times New Roman" w:hAnsi="Arial" w:cs="Arial"/>
          <w:color w:val="202124"/>
          <w:sz w:val="24"/>
          <w:szCs w:val="24"/>
          <w:lang w:eastAsia="es-MX"/>
        </w:rPr>
        <w:lastRenderedPageBreak/>
        <w:t xml:space="preserve"> Porcentaje volumen-volumen </w:t>
      </w:r>
      <w:bookmarkStart w:id="0" w:name="_GoBack"/>
      <w:bookmarkEnd w:id="0"/>
    </w:p>
    <w:p w:rsidR="001058F7" w:rsidRPr="001058F7" w:rsidRDefault="001058F7" w:rsidP="001058F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1058F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 xml:space="preserve">Porcentaje masa-volumen </w:t>
      </w:r>
    </w:p>
    <w:p w:rsidR="001058F7" w:rsidRPr="001058F7" w:rsidRDefault="001058F7" w:rsidP="001058F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1058F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Molaridad.</w:t>
      </w:r>
    </w:p>
    <w:p w:rsidR="001058F7" w:rsidRPr="001058F7" w:rsidRDefault="001058F7" w:rsidP="001058F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proofErr w:type="spellStart"/>
      <w:r w:rsidRPr="001058F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Molalidad</w:t>
      </w:r>
      <w:proofErr w:type="spellEnd"/>
      <w:r w:rsidRPr="001058F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.</w:t>
      </w:r>
    </w:p>
    <w:p w:rsidR="001058F7" w:rsidRPr="001058F7" w:rsidRDefault="001058F7" w:rsidP="001058F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1058F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Formalidad.</w:t>
      </w:r>
    </w:p>
    <w:p w:rsidR="001058F7" w:rsidRPr="001058F7" w:rsidRDefault="001058F7" w:rsidP="001058F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1058F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Normalidad.</w:t>
      </w:r>
    </w:p>
    <w:p w:rsidR="001058F7" w:rsidRPr="001058F7" w:rsidRDefault="001058F7" w:rsidP="001058F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s-MX"/>
        </w:rPr>
      </w:pPr>
      <w:r w:rsidRPr="001058F7">
        <w:rPr>
          <w:rFonts w:ascii="Arial" w:eastAsia="Times New Roman" w:hAnsi="Arial" w:cs="Arial"/>
          <w:color w:val="202124"/>
          <w:sz w:val="24"/>
          <w:szCs w:val="24"/>
          <w:lang w:eastAsia="es-MX"/>
        </w:rPr>
        <w:t>Fracción molar.</w:t>
      </w:r>
    </w:p>
    <w:p w:rsidR="001058F7" w:rsidRPr="00850FEC" w:rsidRDefault="001058F7" w:rsidP="00850FEC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  <w:sz w:val="28"/>
        </w:rPr>
      </w:pPr>
    </w:p>
    <w:p w:rsidR="00E7646C" w:rsidRPr="00850FEC" w:rsidRDefault="00E7646C">
      <w:pPr>
        <w:rPr>
          <w:sz w:val="28"/>
        </w:rPr>
      </w:pPr>
    </w:p>
    <w:sectPr w:rsidR="00E7646C" w:rsidRPr="00850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4FE"/>
    <w:multiLevelType w:val="hybridMultilevel"/>
    <w:tmpl w:val="6A9E97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7C30"/>
    <w:multiLevelType w:val="multilevel"/>
    <w:tmpl w:val="394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EC"/>
    <w:rsid w:val="00076EFC"/>
    <w:rsid w:val="001058F7"/>
    <w:rsid w:val="002D4F32"/>
    <w:rsid w:val="004E3D66"/>
    <w:rsid w:val="00850FEC"/>
    <w:rsid w:val="00E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2021-10-23T18:58:00Z</dcterms:created>
  <dcterms:modified xsi:type="dcterms:W3CDTF">2021-10-23T19:49:00Z</dcterms:modified>
</cp:coreProperties>
</file>